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385" w:rsidRDefault="00AA6385">
      <w:pPr>
        <w:widowControl w:val="0"/>
        <w:tabs>
          <w:tab w:val="left" w:pos="0"/>
        </w:tabs>
      </w:pPr>
    </w:p>
    <w:p w:rsidR="00AA6385" w:rsidRDefault="0030117E">
      <w:pPr>
        <w:ind w:firstLine="709"/>
        <w:rPr>
          <w:color w:val="1A1A1A"/>
        </w:rPr>
      </w:pPr>
      <w:r>
        <w:t xml:space="preserve">Прокуратурой района проведена проверка исполнения МОУ СОШ № </w:t>
      </w:r>
      <w:r w:rsidR="00507F9F">
        <w:t>10</w:t>
      </w:r>
      <w:r>
        <w:t xml:space="preserve"> г. Сердобска требований федерального законодательства об образовании, о противодействии терроризму, в </w:t>
      </w:r>
      <w:proofErr w:type="gramStart"/>
      <w:r>
        <w:t>ходе</w:t>
      </w:r>
      <w:proofErr w:type="gramEnd"/>
      <w:r>
        <w:t xml:space="preserve"> которой установлено следующее.</w:t>
      </w:r>
    </w:p>
    <w:p w:rsidR="00AA6385" w:rsidRDefault="0030117E">
      <w:pPr>
        <w:ind w:firstLine="709"/>
      </w:pPr>
      <w:r>
        <w:t xml:space="preserve">Проверка показала, что МОУ СОШ № </w:t>
      </w:r>
      <w:r w:rsidR="00507F9F">
        <w:t>10</w:t>
      </w:r>
      <w:r>
        <w:t xml:space="preserve"> г. Сердобска относится к объекту третьей категории опасности. </w:t>
      </w:r>
      <w:proofErr w:type="gramStart"/>
      <w:r>
        <w:t>Установлено, что здание учреждения не оборудовано системами оповещения и управления эвакуацией либо автономными системами (средствами) экстренного оповещения работников, обучающихся и иных лиц, находящихся на объекте (территории), о потенциальной угрозе возникновения или о возникновении чрезвычайной ситуации, наличие которых предусмотрено подпунктом «</w:t>
      </w:r>
      <w:proofErr w:type="spellStart"/>
      <w:r>
        <w:t>д</w:t>
      </w:r>
      <w:proofErr w:type="spellEnd"/>
      <w:r>
        <w:t>» пункта 24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</w:t>
      </w:r>
      <w:proofErr w:type="gramEnd"/>
      <w:r>
        <w:t xml:space="preserve"> Министерства просвещения Российской Федерации, и формы паспорта безопасности этих объектов (территорий) (утв. Постановлением Правительства РФ от 02.08.2019 № 1006).</w:t>
      </w:r>
    </w:p>
    <w:p w:rsidR="00AA6385" w:rsidRDefault="0030117E">
      <w:pPr>
        <w:ind w:firstLine="709"/>
      </w:pPr>
      <w:r>
        <w:t>Таким образом, здание учреждения не в полной мере отвечает требованиям, направленным на воспрепятствование неправомерному проникновению на объект (территорию) общеобразовательной организации, на пресечение попыток совершения террористических актов на объектах (территориях) общеобразовательной организации.</w:t>
      </w:r>
    </w:p>
    <w:p w:rsidR="00AA6385" w:rsidRDefault="0030117E">
      <w:pPr>
        <w:ind w:firstLine="708"/>
      </w:pPr>
      <w:proofErr w:type="gramStart"/>
      <w:r>
        <w:t xml:space="preserve">В связи с вышеизложенным, прокурором направлено исковое заявление в суд о понуждении МОУ СОШ № </w:t>
      </w:r>
      <w:r w:rsidR="00507F9F">
        <w:t>10</w:t>
      </w:r>
      <w:r>
        <w:t xml:space="preserve"> г. Сердобска установить, в соответствии с подпунктом «</w:t>
      </w:r>
      <w:proofErr w:type="spellStart"/>
      <w:r>
        <w:t>д</w:t>
      </w:r>
      <w:proofErr w:type="spellEnd"/>
      <w:r>
        <w:t>» пункта 24 Требований, утвержденных постановлением Правительства РФ от 02.08.2019 № 1006, системы оповещения и управления эвакуацией либо автономные системы (средства) экстренного оповещения работников, обучающихся и иных лиц, находящихся на объекте (территории), о потенциальной угрозе возникновения или о возникновении</w:t>
      </w:r>
      <w:proofErr w:type="gramEnd"/>
      <w:r>
        <w:t xml:space="preserve"> чрезвычайной ситуации в здании МОУ СОШ № </w:t>
      </w:r>
      <w:r w:rsidR="00507F9F">
        <w:t>10</w:t>
      </w:r>
      <w:r>
        <w:t xml:space="preserve"> г. Сердобска.</w:t>
      </w:r>
    </w:p>
    <w:p w:rsidR="00AA6385" w:rsidRDefault="0030117E">
      <w:pPr>
        <w:ind w:firstLine="709"/>
      </w:pPr>
      <w:r>
        <w:t>Акт прокурорского реагирования рассмотрен и удовлетворен, решение суда вступило в законную силу.</w:t>
      </w:r>
    </w:p>
    <w:p w:rsidR="00AA6385" w:rsidRDefault="00AA6385">
      <w:pPr>
        <w:ind w:firstLine="709"/>
        <w:rPr>
          <w:rFonts w:ascii="Times New Roman" w:hAnsi="Times New Roman"/>
        </w:rPr>
      </w:pPr>
    </w:p>
    <w:sectPr w:rsidR="00AA6385" w:rsidSect="00AA6385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A6385"/>
    <w:rsid w:val="000F32D7"/>
    <w:rsid w:val="0030117E"/>
    <w:rsid w:val="00507F9F"/>
    <w:rsid w:val="00AA6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A6385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AA6385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AA6385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AA6385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AA6385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AA6385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A6385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AA6385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AA638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A6385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AA638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A6385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AA638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A6385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AA6385"/>
    <w:rPr>
      <w:rFonts w:ascii="XO Thames" w:hAnsi="XO Thames"/>
      <w:sz w:val="28"/>
    </w:rPr>
  </w:style>
  <w:style w:type="paragraph" w:customStyle="1" w:styleId="Endnote">
    <w:name w:val="Endnote"/>
    <w:link w:val="Endnote0"/>
    <w:rsid w:val="00AA6385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AA638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A6385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A6385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AA638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A638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A6385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A6385"/>
    <w:rPr>
      <w:color w:val="0000FF"/>
      <w:u w:val="single"/>
    </w:rPr>
  </w:style>
  <w:style w:type="character" w:styleId="a3">
    <w:name w:val="Hyperlink"/>
    <w:link w:val="12"/>
    <w:rsid w:val="00AA6385"/>
    <w:rPr>
      <w:color w:val="0000FF"/>
      <w:u w:val="single"/>
    </w:rPr>
  </w:style>
  <w:style w:type="paragraph" w:customStyle="1" w:styleId="Footnote">
    <w:name w:val="Footnote"/>
    <w:link w:val="Footnote0"/>
    <w:rsid w:val="00AA6385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AA6385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A6385"/>
    <w:rPr>
      <w:b/>
      <w:sz w:val="28"/>
    </w:rPr>
  </w:style>
  <w:style w:type="character" w:customStyle="1" w:styleId="14">
    <w:name w:val="Оглавление 1 Знак"/>
    <w:link w:val="13"/>
    <w:rsid w:val="00AA638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A6385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AA638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A6385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AA638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A6385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AA638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A6385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AA638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A6385"/>
    <w:pPr>
      <w:jc w:val="both"/>
    </w:pPr>
    <w:rPr>
      <w:i/>
    </w:rPr>
  </w:style>
  <w:style w:type="character" w:customStyle="1" w:styleId="a5">
    <w:name w:val="Подзаголовок Знак"/>
    <w:link w:val="a4"/>
    <w:rsid w:val="00AA638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AA6385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AA638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A638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A6385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dcterms:created xsi:type="dcterms:W3CDTF">2026-06-18T16:12:00Z</dcterms:created>
  <dcterms:modified xsi:type="dcterms:W3CDTF">2026-06-18T16:21:00Z</dcterms:modified>
</cp:coreProperties>
</file>